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80" w:rsidRPr="002A15E1" w:rsidRDefault="00AF0FF1">
      <w:pPr>
        <w:rPr>
          <w:b/>
          <w:bCs/>
          <w:u w:val="single"/>
          <w:rtl/>
        </w:rPr>
      </w:pPr>
      <w:r w:rsidRPr="002A15E1">
        <w:rPr>
          <w:rFonts w:hint="cs"/>
          <w:b/>
          <w:bCs/>
          <w:u w:val="single"/>
          <w:rtl/>
        </w:rPr>
        <w:t>הבהרות והדגשים להודעתנו מתאריך 29/06/2016</w:t>
      </w:r>
    </w:p>
    <w:p w:rsidR="00AF0FF1" w:rsidRDefault="00AF0FF1">
      <w:pPr>
        <w:rPr>
          <w:rtl/>
        </w:rPr>
      </w:pPr>
      <w:r>
        <w:rPr>
          <w:rFonts w:hint="cs"/>
          <w:rtl/>
        </w:rPr>
        <w:t xml:space="preserve">בתאריך 1/7/2016 הועבר ניהול כספי קרן קשרי מדע </w:t>
      </w:r>
      <w:r w:rsidR="00B10791">
        <w:rPr>
          <w:rFonts w:hint="cs"/>
          <w:rtl/>
        </w:rPr>
        <w:t>(</w:t>
      </w:r>
      <w:proofErr w:type="spellStart"/>
      <w:r w:rsidR="00B10791">
        <w:rPr>
          <w:rFonts w:hint="cs"/>
          <w:rtl/>
        </w:rPr>
        <w:t>קקמ"ב</w:t>
      </w:r>
      <w:proofErr w:type="spellEnd"/>
      <w:r w:rsidR="00B10791">
        <w:rPr>
          <w:rFonts w:hint="cs"/>
          <w:rtl/>
        </w:rPr>
        <w:t xml:space="preserve">) </w:t>
      </w:r>
      <w:r>
        <w:rPr>
          <w:rFonts w:hint="cs"/>
          <w:rtl/>
        </w:rPr>
        <w:t xml:space="preserve">אל המערכת הפיננסית </w:t>
      </w:r>
      <w:r>
        <w:rPr>
          <w:rtl/>
        </w:rPr>
        <w:t>–</w:t>
      </w:r>
      <w:r>
        <w:rPr>
          <w:rFonts w:hint="cs"/>
          <w:rtl/>
        </w:rPr>
        <w:t xml:space="preserve"> תפנית.</w:t>
      </w:r>
    </w:p>
    <w:p w:rsidR="00AF0FF1" w:rsidRDefault="00AF0FF1" w:rsidP="00D129E2">
      <w:pPr>
        <w:rPr>
          <w:rtl/>
        </w:rPr>
      </w:pPr>
      <w:r>
        <w:rPr>
          <w:rFonts w:hint="cs"/>
          <w:rtl/>
        </w:rPr>
        <w:t xml:space="preserve">בתוך כך נפתחו סעיפי </w:t>
      </w:r>
      <w:proofErr w:type="spellStart"/>
      <w:r>
        <w:rPr>
          <w:rFonts w:hint="cs"/>
          <w:rtl/>
        </w:rPr>
        <w:t>קקמ"ב</w:t>
      </w:r>
      <w:proofErr w:type="spellEnd"/>
      <w:r>
        <w:rPr>
          <w:rFonts w:hint="cs"/>
          <w:rtl/>
        </w:rPr>
        <w:t xml:space="preserve"> אישיים לכל חברי הסגל הזכאים להקצבות.</w:t>
      </w:r>
    </w:p>
    <w:p w:rsidR="00D9453F" w:rsidRDefault="00D9453F" w:rsidP="00AF0FF1">
      <w:pPr>
        <w:rPr>
          <w:rFonts w:hint="cs"/>
          <w:b/>
          <w:bCs/>
          <w:rtl/>
        </w:rPr>
      </w:pPr>
    </w:p>
    <w:p w:rsidR="00AF0FF1" w:rsidRPr="002A15E1" w:rsidRDefault="00AF0FF1" w:rsidP="00AF0FF1">
      <w:pPr>
        <w:rPr>
          <w:b/>
          <w:bCs/>
          <w:rtl/>
        </w:rPr>
      </w:pPr>
      <w:r w:rsidRPr="002A15E1">
        <w:rPr>
          <w:rFonts w:hint="cs"/>
          <w:b/>
          <w:bCs/>
          <w:rtl/>
        </w:rPr>
        <w:t>את מספר הסעיף החדש והפעילות בו ניתן לראות בשני מקומות:</w:t>
      </w:r>
    </w:p>
    <w:p w:rsidR="002A15E1" w:rsidRDefault="002A15E1" w:rsidP="002A15E1">
      <w:pPr>
        <w:pStyle w:val="ListParagraph"/>
        <w:numPr>
          <w:ilvl w:val="0"/>
          <w:numId w:val="1"/>
        </w:numPr>
        <w:rPr>
          <w:rFonts w:hint="cs"/>
        </w:rPr>
      </w:pPr>
      <w:r w:rsidRPr="002A15E1">
        <w:rPr>
          <w:rFonts w:hint="cs"/>
          <w:u w:val="single"/>
          <w:rtl/>
        </w:rPr>
        <w:t>ב</w:t>
      </w:r>
      <w:bookmarkStart w:id="0" w:name="_GoBack"/>
      <w:bookmarkEnd w:id="0"/>
      <w:r w:rsidRPr="002A15E1">
        <w:rPr>
          <w:rFonts w:hint="cs"/>
          <w:u w:val="single"/>
          <w:rtl/>
        </w:rPr>
        <w:t>קיוסק מידע החדש</w:t>
      </w:r>
      <w:r>
        <w:rPr>
          <w:rFonts w:hint="cs"/>
          <w:rtl/>
        </w:rPr>
        <w:t xml:space="preserve">, (לחץ </w:t>
      </w:r>
      <w:hyperlink r:id="rId6" w:history="1">
        <w:r w:rsidRPr="008370DC">
          <w:rPr>
            <w:rStyle w:val="Hyperlink"/>
            <w:rFonts w:hint="cs"/>
            <w:rtl/>
          </w:rPr>
          <w:t>כאן</w:t>
        </w:r>
      </w:hyperlink>
      <w:r>
        <w:rPr>
          <w:rFonts w:hint="cs"/>
          <w:rtl/>
        </w:rPr>
        <w:t xml:space="preserve"> לגישה) בשורת הכותרת. </w:t>
      </w:r>
    </w:p>
    <w:p w:rsidR="00D9453F" w:rsidRDefault="00D9453F" w:rsidP="00D9453F">
      <w:pPr>
        <w:pStyle w:val="ListParagraph"/>
        <w:rPr>
          <w:rFonts w:hint="cs"/>
          <w:rtl/>
        </w:rPr>
      </w:pPr>
      <w:r>
        <w:rPr>
          <w:rFonts w:hint="cs"/>
          <w:u w:val="single"/>
          <w:rtl/>
        </w:rPr>
        <w:t xml:space="preserve">לבירורים ניתן לפנות למעיין קצב </w:t>
      </w:r>
      <w:hyperlink r:id="rId7" w:history="1">
        <w:r w:rsidRPr="00886E9B">
          <w:rPr>
            <w:rStyle w:val="Hyperlink"/>
          </w:rPr>
          <w:t>bouram@bgu.ac.il</w:t>
        </w:r>
      </w:hyperlink>
      <w:r>
        <w:rPr>
          <w:u w:val="single"/>
        </w:rPr>
        <w:t xml:space="preserve">      08-6472688</w:t>
      </w:r>
    </w:p>
    <w:p w:rsidR="002A15E1" w:rsidRDefault="002A15E1" w:rsidP="002A15E1">
      <w:pPr>
        <w:jc w:val="center"/>
        <w:rPr>
          <w:rtl/>
        </w:rPr>
      </w:pPr>
      <w:r>
        <w:rPr>
          <w:noProof/>
        </w:rPr>
        <w:drawing>
          <wp:inline distT="0" distB="0" distL="0" distR="0" wp14:anchorId="0723EB3F" wp14:editId="080484DD">
            <wp:extent cx="5888525" cy="21782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2727" cy="217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53F" w:rsidRPr="00D9453F" w:rsidRDefault="00D9453F">
      <w:pPr>
        <w:bidi w:val="0"/>
        <w:rPr>
          <w:rtl/>
        </w:rPr>
      </w:pPr>
      <w:r w:rsidRPr="00D9453F">
        <w:rPr>
          <w:rtl/>
        </w:rPr>
        <w:br w:type="page"/>
      </w:r>
    </w:p>
    <w:p w:rsidR="00AF0FF1" w:rsidRDefault="00AF0FF1" w:rsidP="00AD221B">
      <w:pPr>
        <w:pStyle w:val="ListParagraph"/>
        <w:numPr>
          <w:ilvl w:val="0"/>
          <w:numId w:val="1"/>
        </w:numPr>
      </w:pPr>
      <w:r w:rsidRPr="002A15E1">
        <w:rPr>
          <w:rFonts w:hint="cs"/>
          <w:u w:val="single"/>
          <w:rtl/>
        </w:rPr>
        <w:t>ב</w:t>
      </w:r>
      <w:r w:rsidR="00AD221B" w:rsidRPr="002A15E1">
        <w:rPr>
          <w:rFonts w:hint="cs"/>
          <w:u w:val="single"/>
          <w:rtl/>
        </w:rPr>
        <w:t>מערכת</w:t>
      </w:r>
      <w:r w:rsidRPr="002A15E1">
        <w:rPr>
          <w:rFonts w:hint="cs"/>
          <w:u w:val="single"/>
          <w:rtl/>
        </w:rPr>
        <w:t xml:space="preserve"> תפנית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מערכת מידע לחוקר </w:t>
      </w:r>
      <w:r>
        <w:rPr>
          <w:rtl/>
        </w:rPr>
        <w:t>–</w:t>
      </w:r>
      <w:r>
        <w:rPr>
          <w:rFonts w:hint="cs"/>
          <w:rtl/>
        </w:rPr>
        <w:t xml:space="preserve"> התווסף לינק חדש למסך:</w:t>
      </w:r>
    </w:p>
    <w:p w:rsidR="009A2502" w:rsidRDefault="009A2502" w:rsidP="009A2502">
      <w:pPr>
        <w:pStyle w:val="ListParagraph"/>
      </w:pPr>
    </w:p>
    <w:p w:rsidR="00AF0FF1" w:rsidRDefault="00AF0FF1" w:rsidP="00AF0FF1">
      <w:pPr>
        <w:pStyle w:val="ListParagraph"/>
      </w:pPr>
      <w:r>
        <w:rPr>
          <w:noProof/>
        </w:rPr>
        <w:drawing>
          <wp:inline distT="0" distB="0" distL="0" distR="0" wp14:anchorId="782126F1" wp14:editId="2ADFE649">
            <wp:extent cx="7833481" cy="2105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711" cy="210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02" w:rsidRDefault="009A2502" w:rsidP="009A2502">
      <w:pPr>
        <w:pStyle w:val="ListParagraph"/>
      </w:pPr>
    </w:p>
    <w:p w:rsidR="008370DC" w:rsidRDefault="008370DC" w:rsidP="008370DC">
      <w:pPr>
        <w:pStyle w:val="ListParagraph"/>
        <w:rPr>
          <w:rtl/>
        </w:rPr>
      </w:pPr>
    </w:p>
    <w:p w:rsidR="009A2502" w:rsidRDefault="009A2502" w:rsidP="008370DC">
      <w:pPr>
        <w:pStyle w:val="ListParagraph"/>
        <w:rPr>
          <w:rtl/>
        </w:rPr>
      </w:pPr>
    </w:p>
    <w:p w:rsidR="00AD221B" w:rsidRDefault="00AD221B" w:rsidP="00AD221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להלן </w:t>
      </w:r>
      <w:r w:rsidRPr="002A15E1">
        <w:rPr>
          <w:rFonts w:hint="cs"/>
          <w:u w:val="single"/>
          <w:rtl/>
        </w:rPr>
        <w:t>ההוצאות השונות המותרות מקרן קשרי מדע</w:t>
      </w:r>
      <w:r>
        <w:rPr>
          <w:rFonts w:hint="cs"/>
          <w:rtl/>
        </w:rPr>
        <w:t xml:space="preserve"> והמודולים בתפנית התומכים בבקשות אלה:</w:t>
      </w:r>
    </w:p>
    <w:p w:rsidR="00AD221B" w:rsidRPr="002A15E1" w:rsidRDefault="00AD221B" w:rsidP="002A15E1">
      <w:pPr>
        <w:pStyle w:val="ListParagraph"/>
        <w:numPr>
          <w:ilvl w:val="0"/>
          <w:numId w:val="3"/>
        </w:numPr>
        <w:ind w:left="1417" w:hanging="708"/>
      </w:pPr>
      <w:r w:rsidRPr="002A15E1">
        <w:rPr>
          <w:rFonts w:hint="cs"/>
          <w:rtl/>
        </w:rPr>
        <w:t xml:space="preserve">נסיעות לחו"ל </w:t>
      </w:r>
      <w:r w:rsidRPr="002A15E1">
        <w:rPr>
          <w:rtl/>
        </w:rPr>
        <w:t>–</w:t>
      </w:r>
      <w:r w:rsidRPr="002A15E1">
        <w:rPr>
          <w:rFonts w:hint="cs"/>
          <w:rtl/>
        </w:rPr>
        <w:t xml:space="preserve"> מודול חדש שנמצא בפיילוט בחודשים הקרובים. לפי שעה יש למלא טפסים ידניים ולהעבירם ללשכת הרקטור לידי רוני דפני רכזת נסיעות חו"ל. </w:t>
      </w:r>
      <w:r w:rsidR="00F0729B" w:rsidRPr="002A15E1">
        <w:rPr>
          <w:rFonts w:hint="cs"/>
          <w:rtl/>
        </w:rPr>
        <w:t>בתום הפיילוט תצא הודעה מפורטת.</w:t>
      </w:r>
    </w:p>
    <w:p w:rsidR="00AD221B" w:rsidRDefault="00AD221B" w:rsidP="002A15E1">
      <w:pPr>
        <w:pStyle w:val="ListParagraph"/>
        <w:numPr>
          <w:ilvl w:val="0"/>
          <w:numId w:val="3"/>
        </w:numPr>
        <w:ind w:left="1417" w:hanging="708"/>
      </w:pPr>
      <w:r>
        <w:rPr>
          <w:rFonts w:hint="cs"/>
          <w:rtl/>
        </w:rPr>
        <w:t xml:space="preserve">חברות באגודה מקצועית </w:t>
      </w:r>
      <w:r>
        <w:rPr>
          <w:rtl/>
        </w:rPr>
        <w:t>–</w:t>
      </w:r>
      <w:r>
        <w:rPr>
          <w:rFonts w:hint="cs"/>
          <w:rtl/>
        </w:rPr>
        <w:t xml:space="preserve"> מודול הוראות תשלום</w:t>
      </w:r>
      <w:r w:rsidR="00555618">
        <w:rPr>
          <w:rFonts w:hint="cs"/>
          <w:rtl/>
        </w:rPr>
        <w:t xml:space="preserve">, סוג הוראה 3 </w:t>
      </w:r>
      <w:r w:rsidR="00555618">
        <w:rPr>
          <w:rtl/>
        </w:rPr>
        <w:t>–</w:t>
      </w:r>
      <w:r w:rsidR="00555618">
        <w:rPr>
          <w:rFonts w:hint="cs"/>
          <w:rtl/>
        </w:rPr>
        <w:t xml:space="preserve"> ע"ח </w:t>
      </w:r>
      <w:proofErr w:type="spellStart"/>
      <w:r w:rsidR="00555618">
        <w:rPr>
          <w:rFonts w:hint="cs"/>
          <w:rtl/>
        </w:rPr>
        <w:t>קקמ"ב</w:t>
      </w:r>
      <w:proofErr w:type="spellEnd"/>
      <w:r w:rsidR="00555618">
        <w:rPr>
          <w:rFonts w:hint="cs"/>
          <w:rtl/>
        </w:rPr>
        <w:t xml:space="preserve"> אישי</w:t>
      </w:r>
      <w:r>
        <w:rPr>
          <w:rFonts w:hint="cs"/>
          <w:rtl/>
        </w:rPr>
        <w:t xml:space="preserve">. </w:t>
      </w:r>
    </w:p>
    <w:p w:rsidR="00AD221B" w:rsidRDefault="00AD221B" w:rsidP="002A15E1">
      <w:pPr>
        <w:pStyle w:val="ListParagraph"/>
        <w:numPr>
          <w:ilvl w:val="0"/>
          <w:numId w:val="3"/>
        </w:numPr>
        <w:ind w:left="1417" w:hanging="708"/>
      </w:pPr>
      <w:r>
        <w:rPr>
          <w:rFonts w:hint="cs"/>
          <w:rtl/>
        </w:rPr>
        <w:t xml:space="preserve">כתב עת </w:t>
      </w:r>
      <w:r>
        <w:rPr>
          <w:rtl/>
        </w:rPr>
        <w:t>–</w:t>
      </w:r>
      <w:r>
        <w:rPr>
          <w:rFonts w:hint="cs"/>
          <w:rtl/>
        </w:rPr>
        <w:t xml:space="preserve"> מודול הוראות תשלום</w:t>
      </w:r>
      <w:r w:rsidR="00555618">
        <w:rPr>
          <w:rFonts w:hint="cs"/>
          <w:rtl/>
        </w:rPr>
        <w:t xml:space="preserve">, סוג הוראה 3 </w:t>
      </w:r>
      <w:r w:rsidR="00555618">
        <w:rPr>
          <w:rtl/>
        </w:rPr>
        <w:t>–</w:t>
      </w:r>
      <w:r w:rsidR="00555618">
        <w:rPr>
          <w:rFonts w:hint="cs"/>
          <w:rtl/>
        </w:rPr>
        <w:t xml:space="preserve"> ע"ח </w:t>
      </w:r>
      <w:proofErr w:type="spellStart"/>
      <w:r w:rsidR="00555618">
        <w:rPr>
          <w:rFonts w:hint="cs"/>
          <w:rtl/>
        </w:rPr>
        <w:t>קקמ"ב</w:t>
      </w:r>
      <w:proofErr w:type="spellEnd"/>
      <w:r w:rsidR="00555618">
        <w:rPr>
          <w:rFonts w:hint="cs"/>
          <w:rtl/>
        </w:rPr>
        <w:t xml:space="preserve"> אישי. </w:t>
      </w:r>
    </w:p>
    <w:p w:rsidR="00AD221B" w:rsidRDefault="00AD221B" w:rsidP="002A15E1">
      <w:pPr>
        <w:pStyle w:val="ListParagraph"/>
        <w:numPr>
          <w:ilvl w:val="0"/>
          <w:numId w:val="3"/>
        </w:numPr>
        <w:ind w:left="1417" w:hanging="708"/>
      </w:pPr>
      <w:r>
        <w:rPr>
          <w:rFonts w:hint="cs"/>
          <w:rtl/>
        </w:rPr>
        <w:t xml:space="preserve">פרסומים מדעיים </w:t>
      </w:r>
      <w:r>
        <w:rPr>
          <w:rtl/>
        </w:rPr>
        <w:t>–</w:t>
      </w:r>
      <w:r>
        <w:rPr>
          <w:rFonts w:hint="cs"/>
          <w:rtl/>
        </w:rPr>
        <w:t xml:space="preserve"> מודול הוראות תשלום</w:t>
      </w:r>
      <w:r w:rsidR="00555618">
        <w:rPr>
          <w:rFonts w:hint="cs"/>
          <w:rtl/>
        </w:rPr>
        <w:t xml:space="preserve">, סוג הוראה 3 </w:t>
      </w:r>
      <w:r w:rsidR="00555618">
        <w:rPr>
          <w:rtl/>
        </w:rPr>
        <w:t>–</w:t>
      </w:r>
      <w:r w:rsidR="00555618">
        <w:rPr>
          <w:rFonts w:hint="cs"/>
          <w:rtl/>
        </w:rPr>
        <w:t xml:space="preserve"> ע"ח </w:t>
      </w:r>
      <w:proofErr w:type="spellStart"/>
      <w:r w:rsidR="00555618">
        <w:rPr>
          <w:rFonts w:hint="cs"/>
          <w:rtl/>
        </w:rPr>
        <w:t>קקמ"ב</w:t>
      </w:r>
      <w:proofErr w:type="spellEnd"/>
      <w:r w:rsidR="00555618">
        <w:rPr>
          <w:rFonts w:hint="cs"/>
          <w:rtl/>
        </w:rPr>
        <w:t xml:space="preserve"> אישי. </w:t>
      </w:r>
    </w:p>
    <w:p w:rsidR="00AD221B" w:rsidRDefault="00AD221B" w:rsidP="002A15E1">
      <w:pPr>
        <w:pStyle w:val="ListParagraph"/>
        <w:numPr>
          <w:ilvl w:val="0"/>
          <w:numId w:val="3"/>
        </w:numPr>
        <w:ind w:left="1417" w:hanging="708"/>
      </w:pPr>
      <w:r>
        <w:rPr>
          <w:rFonts w:hint="cs"/>
          <w:rtl/>
        </w:rPr>
        <w:t xml:space="preserve">ספרות מקצועית </w:t>
      </w:r>
      <w:r>
        <w:rPr>
          <w:rtl/>
        </w:rPr>
        <w:t>–</w:t>
      </w:r>
      <w:r>
        <w:rPr>
          <w:rFonts w:hint="cs"/>
          <w:rtl/>
        </w:rPr>
        <w:t xml:space="preserve"> מודול הוראות תשלום</w:t>
      </w:r>
      <w:r w:rsidR="00555618">
        <w:rPr>
          <w:rFonts w:hint="cs"/>
          <w:rtl/>
        </w:rPr>
        <w:t xml:space="preserve">, סוג הוראה 3 </w:t>
      </w:r>
      <w:r w:rsidR="00555618">
        <w:rPr>
          <w:rtl/>
        </w:rPr>
        <w:t>–</w:t>
      </w:r>
      <w:r w:rsidR="00555618">
        <w:rPr>
          <w:rFonts w:hint="cs"/>
          <w:rtl/>
        </w:rPr>
        <w:t xml:space="preserve"> ע"ח </w:t>
      </w:r>
      <w:proofErr w:type="spellStart"/>
      <w:r w:rsidR="00555618">
        <w:rPr>
          <w:rFonts w:hint="cs"/>
          <w:rtl/>
        </w:rPr>
        <w:t>קקמ"ב</w:t>
      </w:r>
      <w:proofErr w:type="spellEnd"/>
      <w:r w:rsidR="00555618">
        <w:rPr>
          <w:rFonts w:hint="cs"/>
          <w:rtl/>
        </w:rPr>
        <w:t xml:space="preserve"> אישי</w:t>
      </w:r>
      <w:r>
        <w:rPr>
          <w:rFonts w:hint="cs"/>
          <w:rtl/>
        </w:rPr>
        <w:t xml:space="preserve">. </w:t>
      </w:r>
    </w:p>
    <w:p w:rsidR="00AD221B" w:rsidRDefault="00AD221B" w:rsidP="002A15E1">
      <w:pPr>
        <w:pStyle w:val="ListParagraph"/>
        <w:numPr>
          <w:ilvl w:val="0"/>
          <w:numId w:val="3"/>
        </w:numPr>
        <w:ind w:left="1417" w:hanging="708"/>
      </w:pPr>
      <w:r>
        <w:rPr>
          <w:rFonts w:hint="cs"/>
          <w:rtl/>
        </w:rPr>
        <w:t xml:space="preserve">החזר על תשלום שירותי אינטרנט </w:t>
      </w:r>
      <w:r>
        <w:rPr>
          <w:rtl/>
        </w:rPr>
        <w:t>–</w:t>
      </w:r>
      <w:r>
        <w:rPr>
          <w:rFonts w:hint="cs"/>
          <w:rtl/>
        </w:rPr>
        <w:t xml:space="preserve"> מודול הוראות תשלום</w:t>
      </w:r>
      <w:r w:rsidR="00555618">
        <w:rPr>
          <w:rFonts w:hint="cs"/>
          <w:rtl/>
        </w:rPr>
        <w:t xml:space="preserve">, סוג הוראה 3 </w:t>
      </w:r>
      <w:r w:rsidR="00555618">
        <w:rPr>
          <w:rtl/>
        </w:rPr>
        <w:t>–</w:t>
      </w:r>
      <w:r w:rsidR="00555618">
        <w:rPr>
          <w:rFonts w:hint="cs"/>
          <w:rtl/>
        </w:rPr>
        <w:t xml:space="preserve"> ע"ח </w:t>
      </w:r>
      <w:proofErr w:type="spellStart"/>
      <w:r w:rsidR="00555618">
        <w:rPr>
          <w:rFonts w:hint="cs"/>
          <w:rtl/>
        </w:rPr>
        <w:t>קקמ"ב</w:t>
      </w:r>
      <w:proofErr w:type="spellEnd"/>
      <w:r w:rsidR="00555618">
        <w:rPr>
          <w:rFonts w:hint="cs"/>
          <w:rtl/>
        </w:rPr>
        <w:t xml:space="preserve"> אישי</w:t>
      </w:r>
      <w:r>
        <w:rPr>
          <w:rFonts w:hint="cs"/>
          <w:rtl/>
        </w:rPr>
        <w:t xml:space="preserve">. </w:t>
      </w:r>
    </w:p>
    <w:p w:rsidR="00AD221B" w:rsidRDefault="00AD221B" w:rsidP="002A15E1">
      <w:pPr>
        <w:pStyle w:val="ListParagraph"/>
        <w:numPr>
          <w:ilvl w:val="0"/>
          <w:numId w:val="3"/>
        </w:numPr>
        <w:ind w:left="1417" w:hanging="708"/>
      </w:pPr>
      <w:r>
        <w:rPr>
          <w:rFonts w:hint="cs"/>
          <w:rtl/>
        </w:rPr>
        <w:t xml:space="preserve">כנס בארץ (דמי רישום, לינה ונסיעות) </w:t>
      </w:r>
      <w:r>
        <w:rPr>
          <w:rtl/>
        </w:rPr>
        <w:t>–</w:t>
      </w:r>
      <w:r>
        <w:rPr>
          <w:rFonts w:hint="cs"/>
          <w:rtl/>
        </w:rPr>
        <w:t xml:space="preserve"> מודול הוראות תשלום</w:t>
      </w:r>
      <w:r w:rsidR="00555618">
        <w:rPr>
          <w:rFonts w:hint="cs"/>
          <w:rtl/>
        </w:rPr>
        <w:t xml:space="preserve">, סוג הוראה 3 </w:t>
      </w:r>
      <w:r w:rsidR="00555618">
        <w:rPr>
          <w:rtl/>
        </w:rPr>
        <w:t>–</w:t>
      </w:r>
      <w:r w:rsidR="00555618">
        <w:rPr>
          <w:rFonts w:hint="cs"/>
          <w:rtl/>
        </w:rPr>
        <w:t xml:space="preserve"> ע"ח </w:t>
      </w:r>
      <w:proofErr w:type="spellStart"/>
      <w:r w:rsidR="00555618">
        <w:rPr>
          <w:rFonts w:hint="cs"/>
          <w:rtl/>
        </w:rPr>
        <w:t>קקמ"ב</w:t>
      </w:r>
      <w:proofErr w:type="spellEnd"/>
      <w:r w:rsidR="00555618">
        <w:rPr>
          <w:rFonts w:hint="cs"/>
          <w:rtl/>
        </w:rPr>
        <w:t xml:space="preserve"> אישי</w:t>
      </w:r>
      <w:r>
        <w:rPr>
          <w:rFonts w:hint="cs"/>
          <w:rtl/>
        </w:rPr>
        <w:t xml:space="preserve">. </w:t>
      </w:r>
    </w:p>
    <w:p w:rsidR="00AD221B" w:rsidRDefault="00AD221B" w:rsidP="002A15E1">
      <w:pPr>
        <w:pStyle w:val="ListParagraph"/>
        <w:numPr>
          <w:ilvl w:val="0"/>
          <w:numId w:val="3"/>
        </w:numPr>
        <w:ind w:left="1417" w:hanging="708"/>
      </w:pPr>
      <w:r>
        <w:rPr>
          <w:rFonts w:hint="cs"/>
          <w:rtl/>
        </w:rPr>
        <w:t xml:space="preserve">רכישת מחשבים </w:t>
      </w:r>
      <w:r>
        <w:rPr>
          <w:rtl/>
        </w:rPr>
        <w:t>–</w:t>
      </w:r>
      <w:r>
        <w:rPr>
          <w:rFonts w:hint="cs"/>
          <w:rtl/>
        </w:rPr>
        <w:t xml:space="preserve"> מודול רכש תקציבי.</w:t>
      </w:r>
    </w:p>
    <w:p w:rsidR="00AD221B" w:rsidRDefault="00AD221B" w:rsidP="002A15E1">
      <w:pPr>
        <w:pStyle w:val="ListParagraph"/>
        <w:numPr>
          <w:ilvl w:val="0"/>
          <w:numId w:val="3"/>
        </w:numPr>
        <w:ind w:left="1417" w:hanging="708"/>
      </w:pPr>
      <w:r>
        <w:rPr>
          <w:rFonts w:hint="cs"/>
          <w:rtl/>
        </w:rPr>
        <w:t xml:space="preserve">סדנאות </w:t>
      </w:r>
      <w:r>
        <w:rPr>
          <w:rtl/>
        </w:rPr>
        <w:t>–</w:t>
      </w:r>
      <w:r>
        <w:rPr>
          <w:rFonts w:hint="cs"/>
          <w:rtl/>
        </w:rPr>
        <w:t xml:space="preserve"> מודול העברות פנימיות.</w:t>
      </w:r>
    </w:p>
    <w:p w:rsidR="00AD221B" w:rsidRDefault="00AD221B" w:rsidP="002A15E1">
      <w:pPr>
        <w:pStyle w:val="ListParagraph"/>
        <w:numPr>
          <w:ilvl w:val="0"/>
          <w:numId w:val="3"/>
        </w:numPr>
        <w:ind w:left="1417" w:hanging="708"/>
      </w:pPr>
      <w:r>
        <w:rPr>
          <w:rFonts w:hint="cs"/>
          <w:rtl/>
        </w:rPr>
        <w:t xml:space="preserve">שירותי אינטרנט של מערך </w:t>
      </w:r>
      <w:proofErr w:type="spellStart"/>
      <w:r>
        <w:rPr>
          <w:rFonts w:hint="cs"/>
          <w:rtl/>
        </w:rPr>
        <w:t>המיחשוב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מודול מכירת שירותים.</w:t>
      </w:r>
    </w:p>
    <w:p w:rsidR="00555618" w:rsidRDefault="00555618" w:rsidP="006949E4">
      <w:pPr>
        <w:pStyle w:val="ListParagraph"/>
      </w:pPr>
      <w:r>
        <w:rPr>
          <w:rFonts w:hint="cs"/>
          <w:rtl/>
        </w:rPr>
        <w:t xml:space="preserve">הבהרה </w:t>
      </w:r>
      <w:r>
        <w:rPr>
          <w:rtl/>
        </w:rPr>
        <w:t>–</w:t>
      </w:r>
      <w:r>
        <w:rPr>
          <w:rFonts w:hint="cs"/>
          <w:rtl/>
        </w:rPr>
        <w:t xml:space="preserve"> הזמנות מיוחדות</w:t>
      </w:r>
      <w:r w:rsidRPr="00D129E2">
        <w:rPr>
          <w:rFonts w:hint="cs"/>
          <w:u w:val="single"/>
          <w:rtl/>
        </w:rPr>
        <w:t xml:space="preserve"> אינן</w:t>
      </w:r>
      <w:r>
        <w:rPr>
          <w:rFonts w:hint="cs"/>
          <w:rtl/>
        </w:rPr>
        <w:t xml:space="preserve"> מותרות מסעיפי קרן קשרי מדע.</w:t>
      </w:r>
    </w:p>
    <w:p w:rsidR="009A2502" w:rsidRDefault="009A2502" w:rsidP="009A2502">
      <w:pPr>
        <w:pStyle w:val="ListParagraph"/>
      </w:pPr>
    </w:p>
    <w:p w:rsidR="00555618" w:rsidRDefault="00555618" w:rsidP="002A15E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הרשאות </w:t>
      </w:r>
      <w:r>
        <w:rPr>
          <w:rtl/>
        </w:rPr>
        <w:t>–</w:t>
      </w:r>
    </w:p>
    <w:p w:rsidR="00555618" w:rsidRDefault="00555618" w:rsidP="002A15E1">
      <w:pPr>
        <w:pStyle w:val="ListParagraph"/>
        <w:numPr>
          <w:ilvl w:val="0"/>
          <w:numId w:val="4"/>
        </w:numPr>
        <w:ind w:left="1417" w:hanging="708"/>
      </w:pPr>
      <w:r>
        <w:rPr>
          <w:rFonts w:hint="cs"/>
          <w:rtl/>
        </w:rPr>
        <w:t xml:space="preserve">הרשאות בסעיפי </w:t>
      </w:r>
      <w:proofErr w:type="spellStart"/>
      <w:r>
        <w:rPr>
          <w:rFonts w:hint="cs"/>
          <w:rtl/>
        </w:rPr>
        <w:t>קקמ"ב</w:t>
      </w:r>
      <w:proofErr w:type="spellEnd"/>
      <w:r>
        <w:rPr>
          <w:rFonts w:hint="cs"/>
          <w:rtl/>
        </w:rPr>
        <w:t xml:space="preserve"> ניתנו אוטומטית לחברי סגל שהיה ברשותם חשבון משתמש בתפנית בעת פתיחת הסעיפים ב 1/7/2016.</w:t>
      </w:r>
    </w:p>
    <w:p w:rsidR="00555618" w:rsidRDefault="00555618" w:rsidP="002A15E1">
      <w:pPr>
        <w:pStyle w:val="ListParagraph"/>
        <w:numPr>
          <w:ilvl w:val="0"/>
          <w:numId w:val="4"/>
        </w:numPr>
        <w:ind w:left="1417" w:hanging="708"/>
      </w:pPr>
      <w:r>
        <w:rPr>
          <w:rFonts w:hint="cs"/>
          <w:rtl/>
        </w:rPr>
        <w:t xml:space="preserve">חברי סגל שמעוניינים לתת הרשאה בסעיף </w:t>
      </w:r>
      <w:proofErr w:type="spellStart"/>
      <w:r>
        <w:rPr>
          <w:rFonts w:hint="cs"/>
          <w:rtl/>
        </w:rPr>
        <w:t>הקקמ"ב</w:t>
      </w:r>
      <w:proofErr w:type="spellEnd"/>
      <w:r>
        <w:rPr>
          <w:rFonts w:hint="cs"/>
          <w:rtl/>
        </w:rPr>
        <w:t xml:space="preserve"> למישהו מטעמם </w:t>
      </w:r>
      <w:r>
        <w:rPr>
          <w:rtl/>
        </w:rPr>
        <w:t>–</w:t>
      </w:r>
      <w:r>
        <w:rPr>
          <w:rFonts w:hint="cs"/>
          <w:rtl/>
        </w:rPr>
        <w:t xml:space="preserve"> יש למלא בקשה להרשאה במודול בקשה להרשאה למשתמש, כמו לכל סעיף תקציבי אחר. את הבקשה החתומה יש להעביר </w:t>
      </w:r>
      <w:r w:rsidR="00B10791">
        <w:rPr>
          <w:rFonts w:hint="cs"/>
          <w:rtl/>
        </w:rPr>
        <w:t>לגב' דורית שוורץ, רמ"ד הנה"ח</w:t>
      </w:r>
      <w:r>
        <w:rPr>
          <w:rFonts w:hint="cs"/>
          <w:rtl/>
        </w:rPr>
        <w:t>.</w:t>
      </w:r>
    </w:p>
    <w:p w:rsidR="00D129E2" w:rsidRDefault="00D129E2" w:rsidP="002A15E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בירור קוד משתמש וסיסמא באוניברסיטה </w:t>
      </w:r>
      <w:r>
        <w:rPr>
          <w:rtl/>
        </w:rPr>
        <w:t>–</w:t>
      </w:r>
      <w:r>
        <w:rPr>
          <w:rFonts w:hint="cs"/>
          <w:rtl/>
        </w:rPr>
        <w:t xml:space="preserve"> חברי סגל שאין בידם קוד משתמש וסיסמא באוניברסיטה יפנו למר </w:t>
      </w:r>
      <w:hyperlink r:id="rId10" w:history="1">
        <w:r w:rsidRPr="00D129E2">
          <w:rPr>
            <w:rStyle w:val="Hyperlink"/>
            <w:rFonts w:hint="cs"/>
            <w:rtl/>
          </w:rPr>
          <w:t>ישראל גלר</w:t>
        </w:r>
      </w:hyperlink>
      <w:r>
        <w:rPr>
          <w:rFonts w:hint="cs"/>
          <w:rtl/>
        </w:rPr>
        <w:t>.</w:t>
      </w:r>
    </w:p>
    <w:p w:rsidR="00D129E2" w:rsidRDefault="00D129E2" w:rsidP="002A15E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חברי סגל המעוניינים לפתוח קוד משתמש במערכת תפנית ישלחו לגב' </w:t>
      </w:r>
      <w:hyperlink r:id="rId11" w:history="1">
        <w:proofErr w:type="spellStart"/>
        <w:r w:rsidRPr="00D129E2">
          <w:rPr>
            <w:rStyle w:val="Hyperlink"/>
            <w:rFonts w:hint="cs"/>
            <w:rtl/>
          </w:rPr>
          <w:t>סווטה</w:t>
        </w:r>
        <w:proofErr w:type="spellEnd"/>
        <w:r w:rsidRPr="00D129E2">
          <w:rPr>
            <w:rStyle w:val="Hyperlink"/>
            <w:rFonts w:hint="cs"/>
            <w:rtl/>
          </w:rPr>
          <w:t xml:space="preserve"> </w:t>
        </w:r>
        <w:proofErr w:type="spellStart"/>
        <w:r w:rsidRPr="00D129E2">
          <w:rPr>
            <w:rStyle w:val="Hyperlink"/>
            <w:rFonts w:hint="cs"/>
            <w:rtl/>
          </w:rPr>
          <w:t>מריאנצ'יק</w:t>
        </w:r>
        <w:proofErr w:type="spellEnd"/>
      </w:hyperlink>
      <w:r>
        <w:rPr>
          <w:rFonts w:hint="cs"/>
          <w:rtl/>
        </w:rPr>
        <w:t xml:space="preserve"> טופס </w:t>
      </w:r>
      <w:hyperlink r:id="rId12" w:history="1">
        <w:r w:rsidRPr="00D129E2">
          <w:rPr>
            <w:rStyle w:val="Hyperlink"/>
            <w:rFonts w:hint="cs"/>
            <w:rtl/>
          </w:rPr>
          <w:t>לפתיחת משתמש</w:t>
        </w:r>
      </w:hyperlink>
      <w:r>
        <w:rPr>
          <w:rFonts w:hint="cs"/>
          <w:rtl/>
        </w:rPr>
        <w:t>. עם פתיחת החשבון במערכת ישלח מייל הכולל הוראות כניסה למערכת. ניתן להצטרף להדרכות למערכת, על פי תאריכים שמפורסמים במערכת התפנית.</w:t>
      </w:r>
    </w:p>
    <w:p w:rsidR="00D129E2" w:rsidRDefault="00D129E2" w:rsidP="002A15E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בירורים לגבי סעיפי </w:t>
      </w:r>
      <w:proofErr w:type="spellStart"/>
      <w:r>
        <w:rPr>
          <w:rFonts w:hint="cs"/>
          <w:rtl/>
        </w:rPr>
        <w:t>קקמ"ב</w:t>
      </w:r>
      <w:proofErr w:type="spellEnd"/>
      <w:r>
        <w:rPr>
          <w:rFonts w:hint="cs"/>
          <w:rtl/>
        </w:rPr>
        <w:t xml:space="preserve"> יש לערוך מול הגב' </w:t>
      </w:r>
      <w:hyperlink r:id="rId13" w:history="1">
        <w:r w:rsidRPr="00D129E2">
          <w:rPr>
            <w:rStyle w:val="Hyperlink"/>
            <w:rFonts w:hint="cs"/>
            <w:rtl/>
          </w:rPr>
          <w:t>דורית שוורץ</w:t>
        </w:r>
      </w:hyperlink>
      <w:r>
        <w:rPr>
          <w:rFonts w:hint="cs"/>
          <w:rtl/>
        </w:rPr>
        <w:t>, רמ"ד הנה"ח.</w:t>
      </w:r>
    </w:p>
    <w:p w:rsidR="006949E4" w:rsidRDefault="006949E4">
      <w:pPr>
        <w:bidi w:val="0"/>
        <w:rPr>
          <w:rtl/>
        </w:rPr>
      </w:pPr>
      <w:r>
        <w:rPr>
          <w:rtl/>
        </w:rPr>
        <w:br w:type="page"/>
      </w:r>
    </w:p>
    <w:p w:rsidR="00555618" w:rsidRPr="00420718" w:rsidRDefault="006949E4" w:rsidP="00420718">
      <w:pPr>
        <w:rPr>
          <w:u w:val="single"/>
          <w:rtl/>
        </w:rPr>
      </w:pPr>
      <w:r w:rsidRPr="00420718">
        <w:rPr>
          <w:rFonts w:hint="cs"/>
          <w:u w:val="single"/>
          <w:rtl/>
        </w:rPr>
        <w:lastRenderedPageBreak/>
        <w:t xml:space="preserve">הוראת תשלום מסעיף </w:t>
      </w:r>
      <w:proofErr w:type="spellStart"/>
      <w:r w:rsidRPr="00420718">
        <w:rPr>
          <w:rFonts w:hint="cs"/>
          <w:u w:val="single"/>
          <w:rtl/>
        </w:rPr>
        <w:t>קקמ"ב</w:t>
      </w:r>
      <w:proofErr w:type="spellEnd"/>
      <w:r w:rsidRPr="00420718">
        <w:rPr>
          <w:rFonts w:hint="cs"/>
          <w:u w:val="single"/>
          <w:rtl/>
        </w:rPr>
        <w:t>:</w:t>
      </w:r>
    </w:p>
    <w:p w:rsidR="006949E4" w:rsidRDefault="006949E4" w:rsidP="006949E4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יש לבחור סוג הוראה 3 </w:t>
      </w:r>
      <w:r>
        <w:rPr>
          <w:rtl/>
        </w:rPr>
        <w:t>–</w:t>
      </w:r>
      <w:r>
        <w:rPr>
          <w:rFonts w:hint="cs"/>
          <w:rtl/>
        </w:rPr>
        <w:t xml:space="preserve"> ע"ח </w:t>
      </w:r>
      <w:proofErr w:type="spellStart"/>
      <w:r>
        <w:rPr>
          <w:rFonts w:hint="cs"/>
          <w:rtl/>
        </w:rPr>
        <w:t>קקמ"ב</w:t>
      </w:r>
      <w:proofErr w:type="spellEnd"/>
      <w:r>
        <w:rPr>
          <w:rFonts w:hint="cs"/>
          <w:rtl/>
        </w:rPr>
        <w:t xml:space="preserve"> אישי</w:t>
      </w:r>
    </w:p>
    <w:p w:rsidR="006949E4" w:rsidRDefault="006949E4" w:rsidP="006949E4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פרטי ההוראה </w:t>
      </w:r>
      <w:r>
        <w:rPr>
          <w:rtl/>
        </w:rPr>
        <w:t>–</w:t>
      </w:r>
      <w:r>
        <w:rPr>
          <w:rFonts w:hint="cs"/>
          <w:rtl/>
        </w:rPr>
        <w:t xml:space="preserve"> יש להזין את הפרטים הבאים</w:t>
      </w:r>
    </w:p>
    <w:p w:rsidR="006949E4" w:rsidRDefault="006949E4" w:rsidP="002A15E1">
      <w:pPr>
        <w:pStyle w:val="ListParagraph"/>
        <w:numPr>
          <w:ilvl w:val="0"/>
          <w:numId w:val="5"/>
        </w:numPr>
        <w:ind w:hanging="371"/>
      </w:pPr>
      <w:r>
        <w:rPr>
          <w:rFonts w:hint="cs"/>
          <w:rtl/>
        </w:rPr>
        <w:t>ת"ז של חבר הסגל. המערכת מציגה אוטומטית את הסעיף התקציבי ויתרתו.</w:t>
      </w:r>
    </w:p>
    <w:p w:rsidR="006949E4" w:rsidRDefault="006949E4" w:rsidP="002A15E1">
      <w:pPr>
        <w:pStyle w:val="ListParagraph"/>
        <w:numPr>
          <w:ilvl w:val="0"/>
          <w:numId w:val="5"/>
        </w:numPr>
        <w:ind w:hanging="371"/>
      </w:pPr>
      <w:r>
        <w:rPr>
          <w:rFonts w:hint="cs"/>
          <w:rtl/>
        </w:rPr>
        <w:t>מטבע</w:t>
      </w:r>
    </w:p>
    <w:p w:rsidR="006949E4" w:rsidRDefault="006949E4" w:rsidP="002A15E1">
      <w:pPr>
        <w:pStyle w:val="ListParagraph"/>
        <w:numPr>
          <w:ilvl w:val="0"/>
          <w:numId w:val="5"/>
        </w:numPr>
        <w:ind w:hanging="371"/>
      </w:pPr>
      <w:r>
        <w:rPr>
          <w:rFonts w:hint="cs"/>
          <w:rtl/>
        </w:rPr>
        <w:t>סכום ההוצאה המבוקש במטבע.</w:t>
      </w:r>
    </w:p>
    <w:p w:rsidR="006949E4" w:rsidRDefault="006949E4" w:rsidP="002A15E1">
      <w:pPr>
        <w:pStyle w:val="ListParagraph"/>
        <w:numPr>
          <w:ilvl w:val="0"/>
          <w:numId w:val="5"/>
        </w:numPr>
        <w:ind w:hanging="371"/>
      </w:pPr>
      <w:r>
        <w:rPr>
          <w:rFonts w:hint="cs"/>
          <w:rtl/>
        </w:rPr>
        <w:t>מהות הוצאה מתוך טבלת ערכים מותרת.</w:t>
      </w:r>
    </w:p>
    <w:p w:rsidR="006949E4" w:rsidRDefault="006949E4" w:rsidP="002A15E1">
      <w:pPr>
        <w:pStyle w:val="ListParagraph"/>
        <w:numPr>
          <w:ilvl w:val="0"/>
          <w:numId w:val="5"/>
        </w:numPr>
        <w:ind w:hanging="371"/>
      </w:pPr>
      <w:r>
        <w:rPr>
          <w:rFonts w:hint="cs"/>
          <w:rtl/>
        </w:rPr>
        <w:t xml:space="preserve">פירוט נוסף </w:t>
      </w:r>
      <w:r>
        <w:rPr>
          <w:rtl/>
        </w:rPr>
        <w:t>–</w:t>
      </w:r>
      <w:r>
        <w:rPr>
          <w:rFonts w:hint="cs"/>
          <w:rtl/>
        </w:rPr>
        <w:t xml:space="preserve"> לדוגמא שם אגודה מקצועית, או שם כתב העת.</w:t>
      </w:r>
    </w:p>
    <w:p w:rsidR="006949E4" w:rsidRDefault="006949E4" w:rsidP="002A15E1">
      <w:pPr>
        <w:pStyle w:val="ListParagraph"/>
        <w:numPr>
          <w:ilvl w:val="0"/>
          <w:numId w:val="5"/>
        </w:numPr>
        <w:ind w:hanging="371"/>
      </w:pPr>
      <w:r>
        <w:rPr>
          <w:rFonts w:hint="cs"/>
          <w:rtl/>
        </w:rPr>
        <w:t xml:space="preserve">חשבונית </w:t>
      </w:r>
      <w:r>
        <w:rPr>
          <w:rtl/>
        </w:rPr>
        <w:t>–</w:t>
      </w:r>
      <w:r>
        <w:rPr>
          <w:rFonts w:hint="cs"/>
          <w:rtl/>
        </w:rPr>
        <w:t xml:space="preserve"> במידה וקיימת</w:t>
      </w:r>
    </w:p>
    <w:p w:rsidR="006949E4" w:rsidRDefault="006949E4" w:rsidP="002A15E1">
      <w:pPr>
        <w:pStyle w:val="ListParagraph"/>
        <w:numPr>
          <w:ilvl w:val="0"/>
          <w:numId w:val="5"/>
        </w:numPr>
        <w:ind w:hanging="371"/>
      </w:pPr>
      <w:r>
        <w:rPr>
          <w:rFonts w:hint="cs"/>
          <w:rtl/>
        </w:rPr>
        <w:t>תאריך חשבונית</w:t>
      </w:r>
    </w:p>
    <w:p w:rsidR="006949E4" w:rsidRDefault="006949E4" w:rsidP="002A15E1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פרטי המוטב </w:t>
      </w:r>
      <w:r>
        <w:rPr>
          <w:rtl/>
        </w:rPr>
        <w:t>–</w:t>
      </w:r>
      <w:r>
        <w:rPr>
          <w:rFonts w:hint="cs"/>
          <w:rtl/>
        </w:rPr>
        <w:t xml:space="preserve"> בחלק זה יש להזין את פרטי המוטב (ספק, החזר הוצאה למשלם או תשלום לאחר). </w:t>
      </w:r>
    </w:p>
    <w:p w:rsidR="006949E4" w:rsidRDefault="006949E4" w:rsidP="002A15E1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בתום הזנת הפרטים יש לאשר את ההוראה, להדפיסה ולהעבירה בצירוף חשבוניות מקור, וטפסים אחרים נדרשים להמשך טיפול על פי הרשום ע"ג הוראת התשלום.</w:t>
      </w:r>
    </w:p>
    <w:p w:rsidR="006949E4" w:rsidRDefault="006949E4" w:rsidP="006949E4">
      <w:r>
        <w:rPr>
          <w:noProof/>
        </w:rPr>
        <w:drawing>
          <wp:inline distT="0" distB="0" distL="0" distR="0" wp14:anchorId="64989359" wp14:editId="4C59A4BC">
            <wp:extent cx="7267575" cy="3114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20625"/>
                    <a:stretch/>
                  </pic:blipFill>
                  <pic:spPr bwMode="auto">
                    <a:xfrm>
                      <a:off x="0" y="0"/>
                      <a:ext cx="7267036" cy="3114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718" w:rsidRDefault="00420718">
      <w:pPr>
        <w:bidi w:val="0"/>
      </w:pPr>
      <w:r>
        <w:br w:type="page"/>
      </w:r>
    </w:p>
    <w:p w:rsidR="00420718" w:rsidRPr="00E9474B" w:rsidRDefault="00420718" w:rsidP="00420718">
      <w:pPr>
        <w:rPr>
          <w:u w:val="single"/>
          <w:rtl/>
        </w:rPr>
      </w:pPr>
      <w:r w:rsidRPr="00E9474B">
        <w:rPr>
          <w:rFonts w:hint="cs"/>
          <w:u w:val="single"/>
          <w:rtl/>
        </w:rPr>
        <w:lastRenderedPageBreak/>
        <w:t>העברה פנימית</w:t>
      </w:r>
      <w:r w:rsidR="00E9474B" w:rsidRPr="00E9474B">
        <w:rPr>
          <w:rFonts w:hint="cs"/>
          <w:u w:val="single"/>
          <w:rtl/>
        </w:rPr>
        <w:t xml:space="preserve"> </w:t>
      </w:r>
      <w:r w:rsidR="00E9474B" w:rsidRPr="00E9474B">
        <w:rPr>
          <w:u w:val="single"/>
          <w:rtl/>
        </w:rPr>
        <w:t>–</w:t>
      </w:r>
      <w:r w:rsidR="00E9474B" w:rsidRPr="00E9474B">
        <w:rPr>
          <w:rFonts w:hint="cs"/>
          <w:u w:val="single"/>
          <w:rtl/>
        </w:rPr>
        <w:t xml:space="preserve"> מסעיף </w:t>
      </w:r>
      <w:proofErr w:type="spellStart"/>
      <w:r w:rsidR="00E9474B" w:rsidRPr="00E9474B">
        <w:rPr>
          <w:rFonts w:hint="cs"/>
          <w:u w:val="single"/>
          <w:rtl/>
        </w:rPr>
        <w:t>קקמ"ב</w:t>
      </w:r>
      <w:proofErr w:type="spellEnd"/>
    </w:p>
    <w:p w:rsidR="00420718" w:rsidRDefault="00420718" w:rsidP="00420718">
      <w:pPr>
        <w:rPr>
          <w:rtl/>
        </w:rPr>
      </w:pPr>
    </w:p>
    <w:p w:rsidR="00E9474B" w:rsidRDefault="007166EC" w:rsidP="00420718">
      <w:pPr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9510802" cy="5086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7-12_0929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2796" r="5544"/>
                    <a:stretch/>
                  </pic:blipFill>
                  <pic:spPr bwMode="auto">
                    <a:xfrm>
                      <a:off x="0" y="0"/>
                      <a:ext cx="9513538" cy="5087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74B" w:rsidRDefault="00E9474B">
      <w:pPr>
        <w:bidi w:val="0"/>
        <w:rPr>
          <w:rtl/>
        </w:rPr>
      </w:pPr>
      <w:r>
        <w:rPr>
          <w:rtl/>
        </w:rPr>
        <w:br w:type="page"/>
      </w:r>
    </w:p>
    <w:p w:rsidR="00E9474B" w:rsidRPr="00E9474B" w:rsidRDefault="00E9474B" w:rsidP="00420718">
      <w:pPr>
        <w:rPr>
          <w:u w:val="single"/>
          <w:rtl/>
        </w:rPr>
      </w:pPr>
      <w:r w:rsidRPr="00E9474B">
        <w:rPr>
          <w:rFonts w:hint="cs"/>
          <w:u w:val="single"/>
          <w:rtl/>
        </w:rPr>
        <w:t xml:space="preserve">מכירת שירותים </w:t>
      </w:r>
      <w:r w:rsidRPr="00E9474B">
        <w:rPr>
          <w:u w:val="single"/>
          <w:rtl/>
        </w:rPr>
        <w:t>–</w:t>
      </w:r>
      <w:r w:rsidRPr="00E9474B">
        <w:rPr>
          <w:rFonts w:hint="cs"/>
          <w:u w:val="single"/>
          <w:rtl/>
        </w:rPr>
        <w:t xml:space="preserve"> מסעיף </w:t>
      </w:r>
      <w:proofErr w:type="spellStart"/>
      <w:r w:rsidRPr="00E9474B">
        <w:rPr>
          <w:rFonts w:hint="cs"/>
          <w:u w:val="single"/>
          <w:rtl/>
        </w:rPr>
        <w:t>קקמ"ב</w:t>
      </w:r>
      <w:proofErr w:type="spellEnd"/>
    </w:p>
    <w:p w:rsidR="00AF0FF1" w:rsidRDefault="007166EC" w:rsidP="00420718">
      <w:pPr>
        <w:rPr>
          <w:rtl/>
        </w:rPr>
      </w:pPr>
      <w:r>
        <w:rPr>
          <w:noProof/>
          <w:rtl/>
        </w:rPr>
        <w:drawing>
          <wp:inline distT="0" distB="0" distL="0" distR="0" wp14:anchorId="6D12CC19" wp14:editId="052CBE37">
            <wp:extent cx="9451340" cy="51069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7-12_0912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5" r="5205"/>
                    <a:stretch/>
                  </pic:blipFill>
                  <pic:spPr bwMode="auto">
                    <a:xfrm>
                      <a:off x="0" y="0"/>
                      <a:ext cx="9451340" cy="5106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0FF1" w:rsidSect="009A2502">
      <w:pgSz w:w="16838" w:h="11906" w:orient="landscape"/>
      <w:pgMar w:top="851" w:right="820" w:bottom="991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01B"/>
    <w:multiLevelType w:val="hybridMultilevel"/>
    <w:tmpl w:val="6BAC34B2"/>
    <w:lvl w:ilvl="0" w:tplc="0F9E9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C3B59"/>
    <w:multiLevelType w:val="hybridMultilevel"/>
    <w:tmpl w:val="6BAC34B2"/>
    <w:lvl w:ilvl="0" w:tplc="0F9E9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00E57"/>
    <w:multiLevelType w:val="hybridMultilevel"/>
    <w:tmpl w:val="30442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12C67"/>
    <w:multiLevelType w:val="hybridMultilevel"/>
    <w:tmpl w:val="8A288F02"/>
    <w:lvl w:ilvl="0" w:tplc="FDF43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6A69C6"/>
    <w:multiLevelType w:val="hybridMultilevel"/>
    <w:tmpl w:val="FFE0E4EA"/>
    <w:lvl w:ilvl="0" w:tplc="0F9E9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F1"/>
    <w:rsid w:val="000452BC"/>
    <w:rsid w:val="00166524"/>
    <w:rsid w:val="002A15E1"/>
    <w:rsid w:val="002E7BE4"/>
    <w:rsid w:val="00377A45"/>
    <w:rsid w:val="00420718"/>
    <w:rsid w:val="004F5726"/>
    <w:rsid w:val="00555618"/>
    <w:rsid w:val="006949E4"/>
    <w:rsid w:val="007166EC"/>
    <w:rsid w:val="008370DC"/>
    <w:rsid w:val="0098367C"/>
    <w:rsid w:val="009A2502"/>
    <w:rsid w:val="009E5A54"/>
    <w:rsid w:val="00AD221B"/>
    <w:rsid w:val="00AF0FF1"/>
    <w:rsid w:val="00B10791"/>
    <w:rsid w:val="00B740CC"/>
    <w:rsid w:val="00D129E2"/>
    <w:rsid w:val="00D9453F"/>
    <w:rsid w:val="00DC0F80"/>
    <w:rsid w:val="00E9474B"/>
    <w:rsid w:val="00EA1FCE"/>
    <w:rsid w:val="00F0729B"/>
    <w:rsid w:val="00FB5390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0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0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0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oritsch@bgu.ac.i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ouram@bgu.ac.il" TargetMode="External"/><Relationship Id="rId12" Type="http://schemas.openxmlformats.org/officeDocument/2006/relationships/hyperlink" Target="http://in.bgu.ac.il/finance/Pages/info_systems_forms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bgu4u.bgu.ac.il/pls/apex/f?p=103:LOGIN_DESKTOP:8431647564916" TargetMode="External"/><Relationship Id="rId11" Type="http://schemas.openxmlformats.org/officeDocument/2006/relationships/hyperlink" Target="mailto:svetlanm@bgu.ac.i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geller@bgu.ac.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485</Words>
  <Characters>2430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עדין</dc:creator>
  <cp:lastModifiedBy>שרון דרומי אוחיון</cp:lastModifiedBy>
  <cp:revision>2</cp:revision>
  <dcterms:created xsi:type="dcterms:W3CDTF">2016-08-10T07:41:00Z</dcterms:created>
  <dcterms:modified xsi:type="dcterms:W3CDTF">2016-08-10T07:41:00Z</dcterms:modified>
</cp:coreProperties>
</file>